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pagrindine"/>
        <w:tag w:val="part_e6f586bae8364ff4850393e6cec15640"/>
        <w:id w:val="1024517560"/>
        <w:lock w:val="sdtLocked"/>
      </w:sdtPr>
      <w:sdtEndPr/>
      <w:sdtContent>
        <w:p w:rsidR="00CD3F2B" w:rsidRDefault="00DF1911">
          <w:pPr>
            <w:keepNext/>
            <w:tabs>
              <w:tab w:val="left" w:pos="8010"/>
            </w:tabs>
            <w:ind w:right="-18"/>
            <w:rPr>
              <w:b/>
            </w:rPr>
          </w:pPr>
          <w:r>
            <w:rPr>
              <w:noProof/>
              <w:lang w:eastAsia="lt-LT"/>
            </w:rPr>
            <w:drawing>
              <wp:anchor distT="0" distB="0" distL="114300" distR="114300" simplePos="0" relativeHeight="251659264" behindDoc="0" locked="0" layoutInCell="1" allowOverlap="1" wp14:anchorId="004373AD" wp14:editId="36B961EE">
                <wp:simplePos x="0" y="0"/>
                <wp:positionH relativeFrom="column">
                  <wp:posOffset>2796540</wp:posOffset>
                </wp:positionH>
                <wp:positionV relativeFrom="paragraph">
                  <wp:posOffset>-19685</wp:posOffset>
                </wp:positionV>
                <wp:extent cx="543560" cy="640080"/>
                <wp:effectExtent l="19050" t="0" r="8890" b="0"/>
                <wp:wrapTopAndBottom/>
                <wp:docPr id="1" name="Paveikslėlis 3" descr="NidosHerb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idosHer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ab/>
          </w:r>
        </w:p>
        <w:p w:rsidR="00CD3F2B" w:rsidRDefault="00CD3F2B">
          <w:pPr>
            <w:keepNext/>
            <w:tabs>
              <w:tab w:val="left" w:pos="7725"/>
            </w:tabs>
            <w:ind w:right="-18" w:firstLine="7725"/>
            <w:rPr>
              <w:b/>
              <w:bCs/>
            </w:rPr>
          </w:pPr>
        </w:p>
        <w:p w:rsidR="00CD3F2B" w:rsidRDefault="00CD3F2B">
          <w:pPr>
            <w:keepNext/>
            <w:ind w:right="-18"/>
          </w:pPr>
        </w:p>
        <w:p w:rsidR="00CD3F2B" w:rsidRDefault="00CD3F2B">
          <w:pPr>
            <w:keepNext/>
            <w:ind w:right="-18"/>
            <w:rPr>
              <w:sz w:val="28"/>
            </w:rPr>
          </w:pPr>
        </w:p>
        <w:p w:rsidR="00CD3F2B" w:rsidRDefault="00DF1911">
          <w:pPr>
            <w:keepNext/>
            <w:ind w:right="-18"/>
            <w:jc w:val="center"/>
            <w:outlineLvl w:val="2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NERINGOS SAVIVALDYBĖS TARYBA</w:t>
          </w:r>
        </w:p>
        <w:p w:rsidR="00CD3F2B" w:rsidRDefault="00CD3F2B">
          <w:pPr>
            <w:ind w:right="-18"/>
            <w:jc w:val="center"/>
            <w:rPr>
              <w:b/>
              <w:bCs/>
            </w:rPr>
          </w:pPr>
        </w:p>
        <w:p w:rsidR="00CD3F2B" w:rsidRDefault="00CD3F2B">
          <w:pPr>
            <w:ind w:right="-18"/>
            <w:jc w:val="center"/>
            <w:rPr>
              <w:b/>
              <w:bCs/>
            </w:rPr>
          </w:pPr>
        </w:p>
        <w:p w:rsidR="00CD3F2B" w:rsidRDefault="00DF1911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SPRENDIMAS</w:t>
          </w:r>
        </w:p>
        <w:p w:rsidR="00CD3F2B" w:rsidRDefault="00DF1911">
          <w:pPr>
            <w:jc w:val="center"/>
            <w:rPr>
              <w:b/>
              <w:bCs/>
              <w:szCs w:val="24"/>
            </w:rPr>
          </w:pPr>
          <w:bookmarkStart w:id="0" w:name="_GoBack"/>
          <w:r>
            <w:rPr>
              <w:b/>
              <w:bCs/>
              <w:szCs w:val="24"/>
            </w:rPr>
            <w:t xml:space="preserve">DĖL ATLYGINIMO DYDŽIO UŽ NEFORMALŲJĮ VAIKŲ IR SUAUGUSIŲJŲ SPORTINĮ IR MENINĮ  UGDYMĄ NUSTATYMO </w:t>
          </w:r>
        </w:p>
        <w:bookmarkEnd w:id="0"/>
        <w:p w:rsidR="00CD3F2B" w:rsidRDefault="00CD3F2B">
          <w:pPr>
            <w:ind w:right="-18"/>
            <w:jc w:val="center"/>
          </w:pPr>
        </w:p>
        <w:p w:rsidR="00CD3F2B" w:rsidRDefault="00DF1911">
          <w:pPr>
            <w:ind w:right="-18"/>
            <w:jc w:val="center"/>
          </w:pPr>
          <w:r>
            <w:t>2014 m. rugpjūčio 21 d. Nr. T1-119</w:t>
          </w:r>
        </w:p>
        <w:p w:rsidR="00CD3F2B" w:rsidRDefault="00DF1911">
          <w:pPr>
            <w:keepNext/>
            <w:ind w:right="-18"/>
            <w:jc w:val="center"/>
            <w:outlineLvl w:val="3"/>
          </w:pPr>
          <w:r>
            <w:t>Neringa</w:t>
          </w:r>
        </w:p>
        <w:p w:rsidR="00CD3F2B" w:rsidRDefault="00CD3F2B">
          <w:pPr>
            <w:jc w:val="center"/>
          </w:pPr>
        </w:p>
        <w:p w:rsidR="00CD3F2B" w:rsidRDefault="00CD3F2B">
          <w:pPr>
            <w:tabs>
              <w:tab w:val="center" w:pos="4153"/>
              <w:tab w:val="right" w:pos="8306"/>
            </w:tabs>
            <w:rPr>
              <w:sz w:val="20"/>
              <w:lang w:val="en-GB"/>
            </w:rPr>
          </w:pPr>
        </w:p>
        <w:sdt>
          <w:sdtPr>
            <w:alias w:val="preambule"/>
            <w:tag w:val="part_ebf7676a569a41b3ac900830054cd76b"/>
            <w:id w:val="300434132"/>
            <w:lock w:val="sdtLocked"/>
          </w:sdtPr>
          <w:sdtEndPr/>
          <w:sdtContent>
            <w:p w:rsidR="00CD3F2B" w:rsidRDefault="00DF1911">
              <w:pPr>
                <w:ind w:firstLine="720"/>
                <w:jc w:val="both"/>
                <w:rPr>
                  <w:szCs w:val="24"/>
                </w:rPr>
              </w:pPr>
              <w:r>
                <w:rPr>
                  <w:szCs w:val="24"/>
                </w:rPr>
                <w:t xml:space="preserve">Vadovaudamasi Lietuvos Respublikos vietos savivaldos įstatymo 16 straipsnio 3 dalies </w:t>
              </w:r>
              <w:r>
                <w:rPr>
                  <w:szCs w:val="24"/>
                </w:rPr>
                <w:br/>
              </w:r>
              <w:r>
                <w:rPr>
                  <w:szCs w:val="24"/>
                </w:rPr>
                <w:t xml:space="preserve">9 punktu, Lietuvos Respublikos švietimo įstatymo 70 straipsnio 9 dalimi, Lietuvos Respublikos Vyriausybės 1999 m. gruodžio 31 d. nutarimu Nr. 1526 „Dėl užmokesčio už vaikų papildomą ugdymą“, Neringos savivaldybės taryba </w:t>
              </w:r>
              <w:r>
                <w:rPr>
                  <w:spacing w:val="60"/>
                  <w:szCs w:val="24"/>
                </w:rPr>
                <w:t>nusprendžia</w:t>
              </w:r>
              <w:r>
                <w:rPr>
                  <w:szCs w:val="24"/>
                </w:rPr>
                <w:t>:</w:t>
              </w:r>
            </w:p>
          </w:sdtContent>
        </w:sdt>
        <w:sdt>
          <w:sdtPr>
            <w:alias w:val="1 p."/>
            <w:tag w:val="part_f11a3d318041412983146a89aca30216"/>
            <w:id w:val="1964463792"/>
            <w:lock w:val="sdtLocked"/>
          </w:sdtPr>
          <w:sdtEndPr/>
          <w:sdtContent>
            <w:p w:rsidR="00CD3F2B" w:rsidRDefault="00DF1911">
              <w:pPr>
                <w:tabs>
                  <w:tab w:val="left" w:pos="1276"/>
                </w:tabs>
                <w:ind w:firstLine="709"/>
                <w:jc w:val="both"/>
                <w:rPr>
                  <w:szCs w:val="24"/>
                </w:rPr>
              </w:pPr>
              <w:sdt>
                <w:sdtPr>
                  <w:alias w:val="Numeris"/>
                  <w:tag w:val="nr_f11a3d318041412983146a89aca30216"/>
                  <w:id w:val="111876856"/>
                  <w:lock w:val="sdtLocked"/>
                </w:sdtPr>
                <w:sdtEndPr/>
                <w:sdtContent>
                  <w:r>
                    <w:rPr>
                      <w:szCs w:val="24"/>
                    </w:rPr>
                    <w:t>1</w:t>
                  </w:r>
                </w:sdtContent>
              </w:sdt>
              <w:r>
                <w:rPr>
                  <w:szCs w:val="24"/>
                </w:rPr>
                <w:t xml:space="preserve">. Nustatyti </w:t>
              </w:r>
              <w:r>
                <w:t>nuo 20</w:t>
              </w:r>
              <w:r>
                <w:t xml:space="preserve">14 m. rugsėjo 1 d. mėnesinį </w:t>
              </w:r>
              <w:r>
                <w:rPr>
                  <w:szCs w:val="24"/>
                </w:rPr>
                <w:t>atlyginimo dydį Neringos sporto ir Neringos meno mokyklose:</w:t>
              </w:r>
            </w:p>
            <w:sdt>
              <w:sdtPr>
                <w:alias w:val="1.1 p."/>
                <w:tag w:val="part_fd70d472ed6a459e9220472f2a968686"/>
                <w:id w:val="1518818814"/>
                <w:lock w:val="sdtLocked"/>
              </w:sdtPr>
              <w:sdtEndPr/>
              <w:sdtContent>
                <w:p w:rsidR="00CD3F2B" w:rsidRDefault="00DF1911">
                  <w:pPr>
                    <w:tabs>
                      <w:tab w:val="left" w:pos="0"/>
                    </w:tabs>
                    <w:ind w:left="1500" w:hanging="420"/>
                    <w:jc w:val="both"/>
                    <w:rPr>
                      <w:szCs w:val="24"/>
                    </w:rPr>
                  </w:pPr>
                  <w:sdt>
                    <w:sdtPr>
                      <w:alias w:val="Numeris"/>
                      <w:tag w:val="nr_fd70d472ed6a459e9220472f2a968686"/>
                      <w:id w:val="-411084039"/>
                      <w:lock w:val="sdtLocked"/>
                    </w:sdtPr>
                    <w:sdtEndPr/>
                    <w:sdtContent>
                      <w:r>
                        <w:rPr>
                          <w:szCs w:val="24"/>
                        </w:rPr>
                        <w:t>1.1</w:t>
                      </w:r>
                    </w:sdtContent>
                  </w:sdt>
                  <w:r>
                    <w:rPr>
                      <w:szCs w:val="24"/>
                    </w:rPr>
                    <w:t xml:space="preserve"> už neformalųjį vaikų sportinį ir meninį ugdymą </w:t>
                  </w:r>
                  <w:r>
                    <w:t>20 procentų 1 BSI;</w:t>
                  </w:r>
                </w:p>
              </w:sdtContent>
            </w:sdt>
            <w:sdt>
              <w:sdtPr>
                <w:alias w:val="1.2 p."/>
                <w:tag w:val="part_6ebe58efd91945dbb0fea6480e6fda75"/>
                <w:id w:val="1577094305"/>
                <w:lock w:val="sdtLocked"/>
              </w:sdtPr>
              <w:sdtEndPr/>
              <w:sdtContent>
                <w:p w:rsidR="00CD3F2B" w:rsidRDefault="00DF1911">
                  <w:pPr>
                    <w:tabs>
                      <w:tab w:val="left" w:pos="0"/>
                    </w:tabs>
                    <w:ind w:left="1500" w:hanging="420"/>
                    <w:jc w:val="both"/>
                    <w:rPr>
                      <w:szCs w:val="24"/>
                    </w:rPr>
                  </w:pPr>
                  <w:sdt>
                    <w:sdtPr>
                      <w:alias w:val="Numeris"/>
                      <w:tag w:val="nr_6ebe58efd91945dbb0fea6480e6fda75"/>
                      <w:id w:val="1099992679"/>
                      <w:lock w:val="sdtLocked"/>
                    </w:sdtPr>
                    <w:sdtEndPr/>
                    <w:sdtContent>
                      <w:r>
                        <w:rPr>
                          <w:szCs w:val="24"/>
                        </w:rPr>
                        <w:t>1.2</w:t>
                      </w:r>
                    </w:sdtContent>
                  </w:sdt>
                  <w:r>
                    <w:rPr>
                      <w:szCs w:val="24"/>
                    </w:rPr>
                    <w:t xml:space="preserve"> už neformalųjį suaugusiųjų sportinį ir meninį grupinį ugdymą </w:t>
                  </w:r>
                  <w:r>
                    <w:t>50 procentų 1 BSI;</w:t>
                  </w:r>
                </w:p>
              </w:sdtContent>
            </w:sdt>
            <w:sdt>
              <w:sdtPr>
                <w:alias w:val="1.3 p."/>
                <w:tag w:val="part_f4b362cf85ee49328c2ca01da8c5cd64"/>
                <w:id w:val="-436059320"/>
                <w:lock w:val="sdtLocked"/>
              </w:sdtPr>
              <w:sdtEndPr/>
              <w:sdtContent>
                <w:p w:rsidR="00CD3F2B" w:rsidRDefault="00DF1911">
                  <w:pPr>
                    <w:tabs>
                      <w:tab w:val="left" w:pos="0"/>
                    </w:tabs>
                    <w:ind w:left="1500" w:hanging="420"/>
                    <w:jc w:val="both"/>
                    <w:rPr>
                      <w:szCs w:val="24"/>
                    </w:rPr>
                  </w:pPr>
                  <w:sdt>
                    <w:sdtPr>
                      <w:alias w:val="Numeris"/>
                      <w:tag w:val="nr_f4b362cf85ee49328c2ca01da8c5cd64"/>
                      <w:id w:val="1287476498"/>
                      <w:lock w:val="sdtLocked"/>
                    </w:sdtPr>
                    <w:sdtEndPr/>
                    <w:sdtContent>
                      <w:r>
                        <w:rPr>
                          <w:szCs w:val="24"/>
                        </w:rPr>
                        <w:t>1.3</w:t>
                      </w:r>
                    </w:sdtContent>
                  </w:sdt>
                  <w:r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už neformalųjį suaugusiųjų meninį individualų ugdymą </w:t>
                  </w:r>
                  <w:r>
                    <w:t>80 procentų 1 BSI.</w:t>
                  </w:r>
                </w:p>
              </w:sdtContent>
            </w:sdt>
          </w:sdtContent>
        </w:sdt>
        <w:sdt>
          <w:sdtPr>
            <w:alias w:val="2 p."/>
            <w:tag w:val="part_cd19f31d879c42108e6e4f7c08538a2f"/>
            <w:id w:val="51968532"/>
            <w:lock w:val="sdtLocked"/>
          </w:sdtPr>
          <w:sdtEndPr/>
          <w:sdtContent>
            <w:p w:rsidR="00CD3F2B" w:rsidRDefault="00DF1911">
              <w:pPr>
                <w:tabs>
                  <w:tab w:val="left" w:pos="1276"/>
                </w:tabs>
                <w:ind w:firstLine="720"/>
                <w:jc w:val="both"/>
              </w:pPr>
              <w:sdt>
                <w:sdtPr>
                  <w:alias w:val="Numeris"/>
                  <w:tag w:val="nr_cd19f31d879c42108e6e4f7c08538a2f"/>
                  <w:id w:val="-245574722"/>
                  <w:lock w:val="sdtLocked"/>
                </w:sdtPr>
                <w:sdtEndPr/>
                <w:sdtContent>
                  <w:r>
                    <w:t>2</w:t>
                  </w:r>
                </w:sdtContent>
              </w:sdt>
              <w:r>
                <w:t xml:space="preserve">. Taikyti 50 procentų </w:t>
              </w:r>
              <w:r>
                <w:rPr>
                  <w:szCs w:val="24"/>
                </w:rPr>
                <w:t xml:space="preserve">atlyginimo </w:t>
              </w:r>
              <w:r>
                <w:t>dydžio lengvatą:</w:t>
              </w:r>
            </w:p>
            <w:sdt>
              <w:sdtPr>
                <w:alias w:val="2.1 p."/>
                <w:tag w:val="part_c4c6586bd46546c59c6096ab1f8c6ca7"/>
                <w:id w:val="1287086716"/>
                <w:lock w:val="sdtLocked"/>
              </w:sdtPr>
              <w:sdtEndPr/>
              <w:sdtContent>
                <w:p w:rsidR="00CD3F2B" w:rsidRDefault="00DF1911">
                  <w:pPr>
                    <w:tabs>
                      <w:tab w:val="left" w:pos="1560"/>
                    </w:tabs>
                    <w:ind w:firstLine="1134"/>
                    <w:jc w:val="both"/>
                  </w:pPr>
                  <w:sdt>
                    <w:sdtPr>
                      <w:alias w:val="Numeris"/>
                      <w:tag w:val="nr_c4c6586bd46546c59c6096ab1f8c6ca7"/>
                      <w:id w:val="-2077350866"/>
                      <w:lock w:val="sdtLocked"/>
                    </w:sdtPr>
                    <w:sdtEndPr/>
                    <w:sdtContent>
                      <w:r>
                        <w:t>2.1</w:t>
                      </w:r>
                    </w:sdtContent>
                  </w:sdt>
                  <w:r>
                    <w:t>.  socialines pašalpas gaunančioms šeimoms ar asmenims, pateikusiems tai įrodančius dokumentus;</w:t>
                  </w:r>
                </w:p>
              </w:sdtContent>
            </w:sdt>
            <w:sdt>
              <w:sdtPr>
                <w:alias w:val="2.2 p."/>
                <w:tag w:val="part_15994911225547a0a1f030bb4552b54e"/>
                <w:id w:val="1845200124"/>
                <w:lock w:val="sdtLocked"/>
              </w:sdtPr>
              <w:sdtEndPr/>
              <w:sdtContent>
                <w:p w:rsidR="00CD3F2B" w:rsidRDefault="00DF1911">
                  <w:pPr>
                    <w:tabs>
                      <w:tab w:val="left" w:pos="1560"/>
                    </w:tabs>
                    <w:ind w:firstLine="1134"/>
                    <w:jc w:val="both"/>
                  </w:pPr>
                  <w:sdt>
                    <w:sdtPr>
                      <w:alias w:val="Numeris"/>
                      <w:tag w:val="nr_15994911225547a0a1f030bb4552b54e"/>
                      <w:id w:val="2093585043"/>
                      <w:lock w:val="sdtLocked"/>
                    </w:sdtPr>
                    <w:sdtEndPr/>
                    <w:sdtContent>
                      <w:r>
                        <w:t>2.2</w:t>
                      </w:r>
                    </w:sdtContent>
                  </w:sdt>
                  <w:r>
                    <w:t xml:space="preserve">. </w:t>
                  </w:r>
                  <w:r>
                    <w:rPr>
                      <w:szCs w:val="24"/>
                    </w:rPr>
                    <w:t xml:space="preserve">respublikinių ir </w:t>
                  </w:r>
                  <w:r>
                    <w:rPr>
                      <w:szCs w:val="24"/>
                    </w:rPr>
                    <w:t>tarptautinių konkursų laureatams;</w:t>
                  </w:r>
                </w:p>
              </w:sdtContent>
            </w:sdt>
            <w:sdt>
              <w:sdtPr>
                <w:alias w:val="2.3 p."/>
                <w:tag w:val="part_f2c0022b22b345068962b9e6d26bb95c"/>
                <w:id w:val="2086801351"/>
                <w:lock w:val="sdtLocked"/>
              </w:sdtPr>
              <w:sdtEndPr/>
              <w:sdtContent>
                <w:p w:rsidR="00CD3F2B" w:rsidRDefault="00DF1911">
                  <w:pPr>
                    <w:tabs>
                      <w:tab w:val="left" w:pos="1560"/>
                    </w:tabs>
                    <w:ind w:firstLine="1134"/>
                    <w:jc w:val="both"/>
                  </w:pPr>
                  <w:sdt>
                    <w:sdtPr>
                      <w:alias w:val="Numeris"/>
                      <w:tag w:val="nr_f2c0022b22b345068962b9e6d26bb95c"/>
                      <w:id w:val="52902394"/>
                      <w:lock w:val="sdtLocked"/>
                    </w:sdtPr>
                    <w:sdtEndPr/>
                    <w:sdtContent>
                      <w:r>
                        <w:t>2.3</w:t>
                      </w:r>
                    </w:sdtContent>
                  </w:sdt>
                  <w:r>
                    <w:t>. sporto šakų nacionalinių rinktinių nariams;</w:t>
                  </w:r>
                </w:p>
              </w:sdtContent>
            </w:sdt>
            <w:sdt>
              <w:sdtPr>
                <w:alias w:val="2.4 p."/>
                <w:tag w:val="part_0ecd153bc175416196bdbec7e6f7e6cd"/>
                <w:id w:val="916437598"/>
                <w:lock w:val="sdtLocked"/>
              </w:sdtPr>
              <w:sdtEndPr/>
              <w:sdtContent>
                <w:p w:rsidR="00CD3F2B" w:rsidRDefault="00DF1911">
                  <w:pPr>
                    <w:tabs>
                      <w:tab w:val="left" w:pos="1560"/>
                    </w:tabs>
                    <w:ind w:firstLine="1134"/>
                    <w:jc w:val="both"/>
                  </w:pPr>
                  <w:sdt>
                    <w:sdtPr>
                      <w:alias w:val="Numeris"/>
                      <w:tag w:val="nr_0ecd153bc175416196bdbec7e6f7e6cd"/>
                      <w:id w:val="-1857797886"/>
                      <w:lock w:val="sdtLocked"/>
                    </w:sdtPr>
                    <w:sdtEndPr/>
                    <w:sdtContent>
                      <w:r>
                        <w:t>2.4</w:t>
                      </w:r>
                    </w:sdtContent>
                  </w:sdt>
                  <w:r>
                    <w:t xml:space="preserve">. </w:t>
                  </w:r>
                  <w:r>
                    <w:rPr>
                      <w:szCs w:val="24"/>
                    </w:rPr>
                    <w:t>daugiavaikių šeimų vaikams, kai meno ar sporto mokyklą lanko daugiau nei du tos šeimos vaikai.</w:t>
                  </w:r>
                </w:p>
              </w:sdtContent>
            </w:sdt>
          </w:sdtContent>
        </w:sdt>
        <w:sdt>
          <w:sdtPr>
            <w:alias w:val="3 p."/>
            <w:tag w:val="part_94a27c6beb8d4e90b397d2647755f8b3"/>
            <w:id w:val="779767653"/>
            <w:lock w:val="sdtLocked"/>
          </w:sdtPr>
          <w:sdtEndPr/>
          <w:sdtContent>
            <w:p w:rsidR="00CD3F2B" w:rsidRDefault="00DF1911">
              <w:pPr>
                <w:tabs>
                  <w:tab w:val="left" w:pos="1276"/>
                </w:tabs>
                <w:ind w:firstLine="709"/>
                <w:jc w:val="both"/>
                <w:rPr>
                  <w:szCs w:val="24"/>
                </w:rPr>
              </w:pPr>
              <w:sdt>
                <w:sdtPr>
                  <w:alias w:val="Numeris"/>
                  <w:tag w:val="nr_94a27c6beb8d4e90b397d2647755f8b3"/>
                  <w:id w:val="1395477873"/>
                  <w:lock w:val="sdtLocked"/>
                </w:sdtPr>
                <w:sdtEndPr/>
                <w:sdtContent>
                  <w:r>
                    <w:rPr>
                      <w:szCs w:val="24"/>
                    </w:rPr>
                    <w:t>3</w:t>
                  </w:r>
                </w:sdtContent>
              </w:sdt>
              <w:r>
                <w:rPr>
                  <w:szCs w:val="24"/>
                </w:rPr>
                <w:t>.  Pripažinti netekusiu galios Neringos savivaldybės taryb</w:t>
              </w:r>
              <w:r>
                <w:rPr>
                  <w:szCs w:val="24"/>
                </w:rPr>
                <w:t xml:space="preserve">os 2010 m. rugpjūčio 4 d. sprendimą Nr. T1-112 „Dėl mokesčio </w:t>
              </w:r>
              <w:r>
                <w:rPr>
                  <w:color w:val="000000"/>
                  <w:szCs w:val="24"/>
                </w:rPr>
                <w:t xml:space="preserve">už vaikų neformalųjį ugdymą </w:t>
              </w:r>
              <w:r>
                <w:rPr>
                  <w:szCs w:val="24"/>
                </w:rPr>
                <w:t>Neringos meno mokykloje nustatymo“.</w:t>
              </w:r>
            </w:p>
            <w:p w:rsidR="00CD3F2B" w:rsidRDefault="00CD3F2B">
              <w:pPr>
                <w:tabs>
                  <w:tab w:val="left" w:pos="7965"/>
                </w:tabs>
                <w:spacing w:line="360" w:lineRule="auto"/>
                <w:ind w:firstLine="7965"/>
                <w:jc w:val="both"/>
                <w:rPr>
                  <w:szCs w:val="24"/>
                </w:rPr>
              </w:pPr>
            </w:p>
            <w:p w:rsidR="00CD3F2B" w:rsidRDefault="00DF1911">
              <w:pPr>
                <w:jc w:val="both"/>
                <w:rPr>
                  <w:szCs w:val="24"/>
                </w:rPr>
              </w:pPr>
            </w:p>
          </w:sdtContent>
        </w:sdt>
        <w:sdt>
          <w:sdtPr>
            <w:alias w:val="signatura"/>
            <w:tag w:val="part_4a49d76b42a342588f960338a82a5d96"/>
            <w:id w:val="730581060"/>
            <w:lock w:val="sdtLocked"/>
          </w:sdtPr>
          <w:sdtEndPr/>
          <w:sdtContent>
            <w:p w:rsidR="00CD3F2B" w:rsidRDefault="00DF1911">
              <w:pPr>
                <w:jc w:val="both"/>
                <w:rPr>
                  <w:szCs w:val="24"/>
                </w:rPr>
              </w:pPr>
              <w:r>
                <w:rPr>
                  <w:szCs w:val="24"/>
                </w:rPr>
                <w:t>Savivaldybės meras</w:t>
              </w:r>
              <w:r>
                <w:rPr>
                  <w:szCs w:val="24"/>
                </w:rPr>
                <w:tab/>
              </w:r>
              <w:r>
                <w:rPr>
                  <w:szCs w:val="24"/>
                </w:rPr>
                <w:tab/>
              </w:r>
              <w:r>
                <w:rPr>
                  <w:szCs w:val="24"/>
                </w:rPr>
                <w:tab/>
              </w:r>
              <w:r>
                <w:rPr>
                  <w:szCs w:val="24"/>
                </w:rPr>
                <w:tab/>
              </w:r>
              <w:r>
                <w:rPr>
                  <w:szCs w:val="24"/>
                </w:rPr>
                <w:tab/>
              </w:r>
              <w:r>
                <w:rPr>
                  <w:szCs w:val="24"/>
                </w:rPr>
                <w:tab/>
              </w:r>
              <w:r>
                <w:rPr>
                  <w:szCs w:val="24"/>
                </w:rPr>
                <w:tab/>
              </w:r>
              <w:r>
                <w:rPr>
                  <w:szCs w:val="24"/>
                </w:rPr>
                <w:tab/>
              </w:r>
              <w:r>
                <w:rPr>
                  <w:szCs w:val="24"/>
                </w:rPr>
                <w:tab/>
                <w:t>Darius Jasaitis</w:t>
              </w:r>
            </w:p>
          </w:sdtContent>
        </w:sdt>
      </w:sdtContent>
    </w:sdt>
    <w:sectPr w:rsidR="00CD3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656" w:bottom="567" w:left="1701" w:header="1134" w:footer="97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11" w:rsidRDefault="00DF1911">
      <w:pPr>
        <w:rPr>
          <w:sz w:val="20"/>
          <w:lang w:val="en-GB"/>
        </w:rPr>
      </w:pPr>
      <w:r>
        <w:rPr>
          <w:sz w:val="20"/>
          <w:lang w:val="en-GB"/>
        </w:rPr>
        <w:separator/>
      </w:r>
    </w:p>
  </w:endnote>
  <w:endnote w:type="continuationSeparator" w:id="0">
    <w:p w:rsidR="00DF1911" w:rsidRDefault="00DF1911">
      <w:pPr>
        <w:rPr>
          <w:sz w:val="20"/>
          <w:lang w:val="en-GB"/>
        </w:rPr>
      </w:pPr>
      <w:r>
        <w:rPr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2B" w:rsidRDefault="00CD3F2B">
    <w:pPr>
      <w:tabs>
        <w:tab w:val="center" w:pos="4153"/>
        <w:tab w:val="right" w:pos="8306"/>
      </w:tabs>
      <w:rPr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2B" w:rsidRDefault="00CD3F2B">
    <w:pPr>
      <w:tabs>
        <w:tab w:val="center" w:pos="4153"/>
        <w:tab w:val="right" w:pos="8306"/>
      </w:tabs>
      <w:rPr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2B" w:rsidRDefault="00DF1911">
    <w:pPr>
      <w:rPr>
        <w:szCs w:val="24"/>
        <w:lang w:val="en-GB"/>
      </w:rPr>
    </w:pPr>
    <w:proofErr w:type="spellStart"/>
    <w:r>
      <w:rPr>
        <w:szCs w:val="24"/>
        <w:lang w:val="en-GB"/>
      </w:rPr>
      <w:t>Asta</w:t>
    </w:r>
    <w:proofErr w:type="spellEnd"/>
    <w:r>
      <w:rPr>
        <w:szCs w:val="24"/>
        <w:lang w:val="en-GB"/>
      </w:rPr>
      <w:t xml:space="preserve"> </w:t>
    </w:r>
    <w:proofErr w:type="spellStart"/>
    <w:r>
      <w:rPr>
        <w:szCs w:val="24"/>
        <w:lang w:val="en-GB"/>
      </w:rPr>
      <w:t>Baškevičienė</w:t>
    </w:r>
    <w:proofErr w:type="spellEnd"/>
  </w:p>
  <w:p w:rsidR="00CD3F2B" w:rsidRDefault="00DF1911">
    <w:pPr>
      <w:tabs>
        <w:tab w:val="center" w:pos="4153"/>
        <w:tab w:val="right" w:pos="8306"/>
      </w:tabs>
      <w:rPr>
        <w:szCs w:val="24"/>
        <w:lang w:val="en-GB"/>
      </w:rPr>
    </w:pPr>
    <w:r>
      <w:rPr>
        <w:szCs w:val="24"/>
        <w:lang w:val="en-GB"/>
      </w:rPr>
      <w:t>2014-08-21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11" w:rsidRDefault="00DF1911">
      <w:pPr>
        <w:rPr>
          <w:sz w:val="20"/>
          <w:lang w:val="en-GB"/>
        </w:rPr>
      </w:pPr>
      <w:r>
        <w:rPr>
          <w:sz w:val="20"/>
          <w:lang w:val="en-GB"/>
        </w:rPr>
        <w:separator/>
      </w:r>
    </w:p>
  </w:footnote>
  <w:footnote w:type="continuationSeparator" w:id="0">
    <w:p w:rsidR="00DF1911" w:rsidRDefault="00DF1911">
      <w:pPr>
        <w:rPr>
          <w:sz w:val="20"/>
          <w:lang w:val="en-GB"/>
        </w:rPr>
      </w:pPr>
      <w:r>
        <w:rPr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2B" w:rsidRDefault="00CD3F2B">
    <w:pPr>
      <w:tabs>
        <w:tab w:val="center" w:pos="4153"/>
        <w:tab w:val="right" w:pos="8306"/>
      </w:tabs>
      <w:rPr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2B" w:rsidRDefault="00CD3F2B">
    <w:pPr>
      <w:tabs>
        <w:tab w:val="center" w:pos="4153"/>
        <w:tab w:val="right" w:pos="8306"/>
      </w:tabs>
      <w:rPr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2B" w:rsidRDefault="00CD3F2B">
    <w:pPr>
      <w:tabs>
        <w:tab w:val="center" w:pos="4153"/>
        <w:tab w:val="right" w:pos="8306"/>
      </w:tabs>
      <w:rPr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C7"/>
    <w:rsid w:val="00337662"/>
    <w:rsid w:val="00CD3F2B"/>
    <w:rsid w:val="00DF1911"/>
    <w:rsid w:val="00EC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AA993D-EC35-4BE5-A260-D1E2B55C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6805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3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7958">
                                          <w:marLeft w:val="75"/>
                                          <w:marRight w:val="75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113032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8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12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24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17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200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63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arts xmlns="http://lrs.lt/TAIS/DocParts">
  <Part Type="pagrindine" DocPartId="303616f80a164f5caf7bc7867568006b" PartId="e6f586bae8364ff4850393e6cec15640">
    <Part Type="preambule" DocPartId="03bb6173a9b2454892d2c8b77eb3cacb" PartId="ebf7676a569a41b3ac900830054cd76b"/>
    <Part Type="punktas" Nr="1" Abbr="1 p." DocPartId="7d66b8328c5e4554aeda59991bfcfeea" PartId="f11a3d318041412983146a89aca30216">
      <Part Type="punktas" Nr="1.1" Abbr="1.1 p." DocPartId="e388383ed00d42b9907c74d612c7173d" PartId="fd70d472ed6a459e9220472f2a968686"/>
      <Part Type="punktas" Nr="1.2" Abbr="1.2 p." DocPartId="88d9a2f93fc1477e96a67f6e03accb71" PartId="6ebe58efd91945dbb0fea6480e6fda75"/>
      <Part Type="punktas" Nr="1.3" Abbr="1.3 p." DocPartId="383e8ae06d05496989a7dd42acfa87fe" PartId="f4b362cf85ee49328c2ca01da8c5cd64"/>
    </Part>
    <Part Type="punktas" Nr="2" Abbr="2 p." DocPartId="db1d73f5eb4a4d838f0aeca1e27618bf" PartId="cd19f31d879c42108e6e4f7c08538a2f">
      <Part Type="punktas" Nr="2.1" Abbr="2.1 p." DocPartId="fc67eee4145849cba828631bd97cb058" PartId="c4c6586bd46546c59c6096ab1f8c6ca7"/>
      <Part Type="punktas" Nr="2.2" Abbr="2.2 p." DocPartId="1da79955e72049ec88d9e04256a1ba3d" PartId="15994911225547a0a1f030bb4552b54e"/>
      <Part Type="punktas" Nr="2.3" Abbr="2.3 p." DocPartId="ef57b3bb2b574644a330d5865581a781" PartId="f2c0022b22b345068962b9e6d26bb95c"/>
      <Part Type="punktas" Nr="2.4" Abbr="2.4 p." DocPartId="f9c4e85c59ec49819116df9e5efe710d" PartId="0ecd153bc175416196bdbec7e6f7e6cd"/>
    </Part>
    <Part Type="punktas" Nr="3" Abbr="3 p." DocPartId="36e5b0450b3c46c1b2a7665aa7c7f41d" PartId="94a27c6beb8d4e90b397d2647755f8b3"/>
    <Part Type="signatura" DocPartId="0b79b34754f6480694e74834496cef7a" PartId="4a49d76b42a342588f960338a82a5d96"/>
  </Part>
</Parts>
</file>

<file path=customXml/itemProps1.xml><?xml version="1.0" encoding="utf-8"?>
<ds:datastoreItem xmlns:ds="http://schemas.openxmlformats.org/officeDocument/2006/customXml" ds:itemID="{7EBFFBB0-FC36-4E20-833B-43347CD1DE9B}">
  <ds:schemaRefs>
    <ds:schemaRef ds:uri="http://lrs.lt/TAIS/Doc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Dėl pasikeitimo butais</vt:lpstr>
    </vt:vector>
  </TitlesOfParts>
  <Company>Neringos m. Valdybos Ad.</Company>
  <LinksUpToDate>false</LinksUpToDate>
  <CharactersWithSpaces>1474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Sigita</dc:creator>
  <cp:lastModifiedBy>Gintarė</cp:lastModifiedBy>
  <cp:revision>2</cp:revision>
  <cp:lastPrinted>2014-06-30T13:50:00Z</cp:lastPrinted>
  <dcterms:created xsi:type="dcterms:W3CDTF">2020-06-25T11:54:00Z</dcterms:created>
  <dcterms:modified xsi:type="dcterms:W3CDTF">2020-06-25T11:54:00Z</dcterms:modified>
</cp:coreProperties>
</file>